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4580" w:rsidRPr="00670051" w:rsidRDefault="00560727" w:rsidP="00670051">
      <w:pPr>
        <w:jc w:val="center"/>
        <w:rPr>
          <w:rFonts w:ascii="Verdana" w:hAnsi="Verdana"/>
          <w:sz w:val="20"/>
          <w:szCs w:val="20"/>
          <w:u w:val="single"/>
        </w:rPr>
      </w:pPr>
      <w:r w:rsidRPr="00670051">
        <w:rPr>
          <w:rFonts w:ascii="Verdana" w:hAnsi="Verdana"/>
          <w:sz w:val="20"/>
          <w:szCs w:val="20"/>
          <w:u w:val="single"/>
        </w:rPr>
        <w:t>NOTA DE PRENSA 27/04/2014</w:t>
      </w:r>
    </w:p>
    <w:p w:rsidR="00670051" w:rsidRPr="009B516D" w:rsidRDefault="00670051" w:rsidP="00670051">
      <w:pPr>
        <w:jc w:val="both"/>
        <w:rPr>
          <w:rFonts w:ascii="Verdana" w:hAnsi="Verdana"/>
          <w:b/>
          <w:sz w:val="28"/>
          <w:szCs w:val="28"/>
        </w:rPr>
      </w:pPr>
      <w:r w:rsidRPr="009B516D">
        <w:rPr>
          <w:rFonts w:ascii="Verdana" w:hAnsi="Verdana"/>
          <w:b/>
          <w:sz w:val="28"/>
          <w:szCs w:val="28"/>
        </w:rPr>
        <w:t>La Fundación Caja Rural de Gijón recibe el próximo 10 de mayo el galardón “</w:t>
      </w:r>
      <w:proofErr w:type="spellStart"/>
      <w:r w:rsidRPr="009B516D">
        <w:rPr>
          <w:rFonts w:ascii="Verdana" w:hAnsi="Verdana"/>
          <w:b/>
          <w:sz w:val="28"/>
          <w:szCs w:val="28"/>
        </w:rPr>
        <w:t>Llámpara</w:t>
      </w:r>
      <w:proofErr w:type="spellEnd"/>
      <w:r w:rsidRPr="009B516D">
        <w:rPr>
          <w:rFonts w:ascii="Verdana" w:hAnsi="Verdana"/>
          <w:b/>
          <w:sz w:val="28"/>
          <w:szCs w:val="28"/>
        </w:rPr>
        <w:t xml:space="preserve"> de Oro”, que </w:t>
      </w:r>
      <w:r w:rsidR="00FF14AB">
        <w:rPr>
          <w:rFonts w:ascii="Verdana" w:hAnsi="Verdana"/>
          <w:b/>
          <w:sz w:val="28"/>
          <w:szCs w:val="28"/>
        </w:rPr>
        <w:t>otorga</w:t>
      </w:r>
      <w:bookmarkStart w:id="0" w:name="_GoBack"/>
      <w:bookmarkEnd w:id="0"/>
      <w:r w:rsidRPr="009B516D">
        <w:rPr>
          <w:rFonts w:ascii="Verdana" w:hAnsi="Verdana"/>
          <w:b/>
          <w:sz w:val="28"/>
          <w:szCs w:val="28"/>
        </w:rPr>
        <w:t xml:space="preserve"> la SCR Clarín de Quintes</w:t>
      </w:r>
    </w:p>
    <w:p w:rsidR="00670051" w:rsidRPr="00670051" w:rsidRDefault="00670051" w:rsidP="00670051">
      <w:pPr>
        <w:pStyle w:val="Prrafodelista"/>
        <w:numPr>
          <w:ilvl w:val="0"/>
          <w:numId w:val="1"/>
        </w:numPr>
        <w:jc w:val="both"/>
        <w:rPr>
          <w:rFonts w:ascii="Verdana" w:hAnsi="Verdana"/>
          <w:b/>
          <w:sz w:val="20"/>
          <w:szCs w:val="20"/>
        </w:rPr>
      </w:pPr>
      <w:r w:rsidRPr="00670051">
        <w:rPr>
          <w:rFonts w:ascii="Verdana" w:hAnsi="Verdana"/>
          <w:b/>
          <w:sz w:val="20"/>
          <w:szCs w:val="20"/>
        </w:rPr>
        <w:t xml:space="preserve">Será en el marco de las 27 Jornadas Gastronómicas de la </w:t>
      </w:r>
      <w:proofErr w:type="spellStart"/>
      <w:r w:rsidRPr="00670051">
        <w:rPr>
          <w:rFonts w:ascii="Verdana" w:hAnsi="Verdana"/>
          <w:b/>
          <w:sz w:val="20"/>
          <w:szCs w:val="20"/>
        </w:rPr>
        <w:t>Llámpara</w:t>
      </w:r>
      <w:proofErr w:type="spellEnd"/>
      <w:r w:rsidRPr="00670051">
        <w:rPr>
          <w:rFonts w:ascii="Verdana" w:hAnsi="Verdana"/>
          <w:b/>
          <w:sz w:val="20"/>
          <w:szCs w:val="20"/>
        </w:rPr>
        <w:t>, que del 9 al 1</w:t>
      </w:r>
      <w:r w:rsidR="009B516D">
        <w:rPr>
          <w:rFonts w:ascii="Verdana" w:hAnsi="Verdana"/>
          <w:b/>
          <w:sz w:val="20"/>
          <w:szCs w:val="20"/>
        </w:rPr>
        <w:t>8</w:t>
      </w:r>
      <w:r w:rsidRPr="00670051">
        <w:rPr>
          <w:rFonts w:ascii="Verdana" w:hAnsi="Verdana"/>
          <w:b/>
          <w:sz w:val="20"/>
          <w:szCs w:val="20"/>
        </w:rPr>
        <w:t xml:space="preserve"> de mayo, se celebrarán en Quintes y </w:t>
      </w:r>
      <w:proofErr w:type="spellStart"/>
      <w:r w:rsidRPr="00670051">
        <w:rPr>
          <w:rFonts w:ascii="Verdana" w:hAnsi="Verdana"/>
          <w:b/>
          <w:sz w:val="20"/>
          <w:szCs w:val="20"/>
        </w:rPr>
        <w:t>Quintueles</w:t>
      </w:r>
      <w:proofErr w:type="spellEnd"/>
      <w:r w:rsidRPr="00670051">
        <w:rPr>
          <w:rFonts w:ascii="Verdana" w:hAnsi="Verdana"/>
          <w:b/>
          <w:sz w:val="20"/>
          <w:szCs w:val="20"/>
        </w:rPr>
        <w:t xml:space="preserve">, con la participación de los </w:t>
      </w:r>
      <w:r w:rsidRPr="00670051">
        <w:rPr>
          <w:rFonts w:ascii="Verdana" w:hAnsi="Verdana"/>
          <w:b/>
          <w:sz w:val="20"/>
          <w:szCs w:val="20"/>
        </w:rPr>
        <w:t xml:space="preserve">restaurantes Castañón y Casa Kilo (en Quintes) y Casa </w:t>
      </w:r>
      <w:proofErr w:type="spellStart"/>
      <w:r w:rsidRPr="00670051">
        <w:rPr>
          <w:rFonts w:ascii="Verdana" w:hAnsi="Verdana"/>
          <w:b/>
          <w:sz w:val="20"/>
          <w:szCs w:val="20"/>
        </w:rPr>
        <w:t>Koty</w:t>
      </w:r>
      <w:proofErr w:type="spellEnd"/>
      <w:r w:rsidRPr="00670051">
        <w:rPr>
          <w:rFonts w:ascii="Verdana" w:hAnsi="Verdana"/>
          <w:b/>
          <w:sz w:val="20"/>
          <w:szCs w:val="20"/>
        </w:rPr>
        <w:t xml:space="preserve">, </w:t>
      </w:r>
      <w:proofErr w:type="spellStart"/>
      <w:r w:rsidRPr="00670051">
        <w:rPr>
          <w:rFonts w:ascii="Verdana" w:hAnsi="Verdana"/>
          <w:b/>
          <w:sz w:val="20"/>
          <w:szCs w:val="20"/>
        </w:rPr>
        <w:t>Desi-Pochi</w:t>
      </w:r>
      <w:proofErr w:type="spellEnd"/>
      <w:r w:rsidRPr="00670051">
        <w:rPr>
          <w:rFonts w:ascii="Verdana" w:hAnsi="Verdana"/>
          <w:b/>
          <w:sz w:val="20"/>
          <w:szCs w:val="20"/>
        </w:rPr>
        <w:t xml:space="preserve"> y Parrilla Isidro (en </w:t>
      </w:r>
      <w:proofErr w:type="spellStart"/>
      <w:r w:rsidRPr="00670051">
        <w:rPr>
          <w:rFonts w:ascii="Verdana" w:hAnsi="Verdana"/>
          <w:b/>
          <w:sz w:val="20"/>
          <w:szCs w:val="20"/>
        </w:rPr>
        <w:t>Quintueles</w:t>
      </w:r>
      <w:proofErr w:type="spellEnd"/>
      <w:r w:rsidRPr="00670051">
        <w:rPr>
          <w:rFonts w:ascii="Verdana" w:hAnsi="Verdana"/>
          <w:b/>
          <w:sz w:val="20"/>
          <w:szCs w:val="20"/>
        </w:rPr>
        <w:t>).</w:t>
      </w:r>
    </w:p>
    <w:p w:rsidR="00560727" w:rsidRPr="00670051" w:rsidRDefault="00560727" w:rsidP="00670051">
      <w:pPr>
        <w:jc w:val="both"/>
        <w:rPr>
          <w:rFonts w:ascii="Verdana" w:hAnsi="Verdana"/>
          <w:sz w:val="20"/>
          <w:szCs w:val="20"/>
        </w:rPr>
      </w:pPr>
      <w:r w:rsidRPr="00670051">
        <w:rPr>
          <w:rFonts w:ascii="Verdana" w:hAnsi="Verdana"/>
          <w:sz w:val="20"/>
          <w:szCs w:val="20"/>
          <w:u w:val="single"/>
        </w:rPr>
        <w:t>Quintes (Villaviciosa), domingo 27 de abril de 2014</w:t>
      </w:r>
      <w:r w:rsidRPr="00670051">
        <w:rPr>
          <w:rFonts w:ascii="Verdana" w:hAnsi="Verdana"/>
          <w:sz w:val="20"/>
          <w:szCs w:val="20"/>
        </w:rPr>
        <w:t xml:space="preserve">.- Quintes y </w:t>
      </w:r>
      <w:proofErr w:type="spellStart"/>
      <w:r w:rsidRPr="00670051">
        <w:rPr>
          <w:rFonts w:ascii="Verdana" w:hAnsi="Verdana"/>
          <w:sz w:val="20"/>
          <w:szCs w:val="20"/>
        </w:rPr>
        <w:t>Quintueles</w:t>
      </w:r>
      <w:proofErr w:type="spellEnd"/>
      <w:r w:rsidRPr="00670051">
        <w:rPr>
          <w:rFonts w:ascii="Verdana" w:hAnsi="Verdana"/>
          <w:sz w:val="20"/>
          <w:szCs w:val="20"/>
        </w:rPr>
        <w:t xml:space="preserve"> ya huelen a </w:t>
      </w:r>
      <w:proofErr w:type="spellStart"/>
      <w:r w:rsidRPr="00670051">
        <w:rPr>
          <w:rFonts w:ascii="Verdana" w:hAnsi="Verdana"/>
          <w:sz w:val="20"/>
          <w:szCs w:val="20"/>
        </w:rPr>
        <w:t>llámpara</w:t>
      </w:r>
      <w:proofErr w:type="spellEnd"/>
      <w:r w:rsidRPr="00670051">
        <w:rPr>
          <w:rFonts w:ascii="Verdana" w:hAnsi="Verdana"/>
          <w:sz w:val="20"/>
          <w:szCs w:val="20"/>
        </w:rPr>
        <w:t xml:space="preserve"> afogada, guisada o como quiera que se desee degustar. Las tradicionales jornadas gastronómicas organizadas por la Sociedad Recreativa y Cultura (SCR) Clarín de Quintes afrontan su 27 edición y están ya </w:t>
      </w:r>
      <w:r w:rsidRPr="00670051">
        <w:rPr>
          <w:rFonts w:ascii="Verdana" w:hAnsi="Verdana"/>
          <w:i/>
          <w:sz w:val="20"/>
          <w:szCs w:val="20"/>
        </w:rPr>
        <w:t>cocinaditas</w:t>
      </w:r>
      <w:r w:rsidRPr="00670051">
        <w:rPr>
          <w:rFonts w:ascii="Verdana" w:hAnsi="Verdana"/>
          <w:sz w:val="20"/>
          <w:szCs w:val="20"/>
        </w:rPr>
        <w:t xml:space="preserve"> y emplatadas, listas para ser consumidas por los centenares de asturianos que en esas fechas acostumbran a acercarse a este rincón de la </w:t>
      </w:r>
      <w:proofErr w:type="spellStart"/>
      <w:r w:rsidRPr="00670051">
        <w:rPr>
          <w:rFonts w:ascii="Verdana" w:hAnsi="Verdana"/>
          <w:sz w:val="20"/>
          <w:szCs w:val="20"/>
        </w:rPr>
        <w:t>mariña</w:t>
      </w:r>
      <w:proofErr w:type="spellEnd"/>
      <w:r w:rsidRPr="00670051">
        <w:rPr>
          <w:rFonts w:ascii="Verdana" w:hAnsi="Verdana"/>
          <w:sz w:val="20"/>
          <w:szCs w:val="20"/>
        </w:rPr>
        <w:t xml:space="preserve"> </w:t>
      </w:r>
      <w:proofErr w:type="spellStart"/>
      <w:r w:rsidRPr="00670051">
        <w:rPr>
          <w:rFonts w:ascii="Verdana" w:hAnsi="Verdana"/>
          <w:sz w:val="20"/>
          <w:szCs w:val="20"/>
        </w:rPr>
        <w:t>maliaya</w:t>
      </w:r>
      <w:proofErr w:type="spellEnd"/>
      <w:r w:rsidRPr="00670051">
        <w:rPr>
          <w:rFonts w:ascii="Verdana" w:hAnsi="Verdana"/>
          <w:sz w:val="20"/>
          <w:szCs w:val="20"/>
        </w:rPr>
        <w:t xml:space="preserve"> a disfrutar de un </w:t>
      </w:r>
      <w:proofErr w:type="spellStart"/>
      <w:r w:rsidRPr="00670051">
        <w:rPr>
          <w:rFonts w:ascii="Verdana" w:hAnsi="Verdana"/>
          <w:i/>
          <w:sz w:val="20"/>
          <w:szCs w:val="20"/>
        </w:rPr>
        <w:t>platu</w:t>
      </w:r>
      <w:proofErr w:type="spellEnd"/>
      <w:r w:rsidRPr="00670051">
        <w:rPr>
          <w:rFonts w:ascii="Verdana" w:hAnsi="Verdana"/>
          <w:sz w:val="20"/>
          <w:szCs w:val="20"/>
        </w:rPr>
        <w:t xml:space="preserve"> de </w:t>
      </w:r>
      <w:proofErr w:type="spellStart"/>
      <w:r w:rsidRPr="00670051">
        <w:rPr>
          <w:rFonts w:ascii="Verdana" w:hAnsi="Verdana"/>
          <w:sz w:val="20"/>
          <w:szCs w:val="20"/>
        </w:rPr>
        <w:t>llámpares</w:t>
      </w:r>
      <w:proofErr w:type="spellEnd"/>
      <w:r w:rsidRPr="00670051">
        <w:rPr>
          <w:rFonts w:ascii="Verdana" w:hAnsi="Verdana"/>
          <w:sz w:val="20"/>
          <w:szCs w:val="20"/>
        </w:rPr>
        <w:t xml:space="preserve">. Serán </w:t>
      </w:r>
      <w:r w:rsidRPr="00670051">
        <w:rPr>
          <w:rFonts w:ascii="Verdana" w:hAnsi="Verdana"/>
          <w:b/>
          <w:sz w:val="20"/>
          <w:szCs w:val="20"/>
        </w:rPr>
        <w:t xml:space="preserve">del </w:t>
      </w:r>
      <w:r w:rsidR="009B516D">
        <w:rPr>
          <w:rFonts w:ascii="Verdana" w:hAnsi="Verdana"/>
          <w:b/>
          <w:sz w:val="20"/>
          <w:szCs w:val="20"/>
        </w:rPr>
        <w:t xml:space="preserve">viernes </w:t>
      </w:r>
      <w:r w:rsidRPr="00670051">
        <w:rPr>
          <w:rFonts w:ascii="Verdana" w:hAnsi="Verdana"/>
          <w:b/>
          <w:sz w:val="20"/>
          <w:szCs w:val="20"/>
        </w:rPr>
        <w:t xml:space="preserve">9 al </w:t>
      </w:r>
      <w:r w:rsidR="009B516D">
        <w:rPr>
          <w:rFonts w:ascii="Verdana" w:hAnsi="Verdana"/>
          <w:b/>
          <w:sz w:val="20"/>
          <w:szCs w:val="20"/>
        </w:rPr>
        <w:t xml:space="preserve">domingo </w:t>
      </w:r>
      <w:r w:rsidRPr="00670051">
        <w:rPr>
          <w:rFonts w:ascii="Verdana" w:hAnsi="Verdana"/>
          <w:b/>
          <w:sz w:val="20"/>
          <w:szCs w:val="20"/>
        </w:rPr>
        <w:t>1</w:t>
      </w:r>
      <w:r w:rsidR="009B516D">
        <w:rPr>
          <w:rFonts w:ascii="Verdana" w:hAnsi="Verdana"/>
          <w:b/>
          <w:sz w:val="20"/>
          <w:szCs w:val="20"/>
        </w:rPr>
        <w:t>8</w:t>
      </w:r>
      <w:r w:rsidRPr="00670051">
        <w:rPr>
          <w:rFonts w:ascii="Verdana" w:hAnsi="Verdana"/>
          <w:b/>
          <w:sz w:val="20"/>
          <w:szCs w:val="20"/>
        </w:rPr>
        <w:t xml:space="preserve"> de mayo</w:t>
      </w:r>
      <w:r w:rsidRPr="00670051">
        <w:rPr>
          <w:rFonts w:ascii="Verdana" w:hAnsi="Verdana"/>
          <w:sz w:val="20"/>
          <w:szCs w:val="20"/>
        </w:rPr>
        <w:t xml:space="preserve"> en los </w:t>
      </w:r>
      <w:r w:rsidRPr="00670051">
        <w:rPr>
          <w:rFonts w:ascii="Verdana" w:hAnsi="Verdana"/>
          <w:b/>
          <w:sz w:val="20"/>
          <w:szCs w:val="20"/>
        </w:rPr>
        <w:t xml:space="preserve">restaurantes Castañón y Casa Kilo (en Quintes) y Casa </w:t>
      </w:r>
      <w:proofErr w:type="spellStart"/>
      <w:r w:rsidRPr="00670051">
        <w:rPr>
          <w:rFonts w:ascii="Verdana" w:hAnsi="Verdana"/>
          <w:b/>
          <w:sz w:val="20"/>
          <w:szCs w:val="20"/>
        </w:rPr>
        <w:t>Koty</w:t>
      </w:r>
      <w:proofErr w:type="spellEnd"/>
      <w:r w:rsidRPr="00670051">
        <w:rPr>
          <w:rFonts w:ascii="Verdana" w:hAnsi="Verdana"/>
          <w:b/>
          <w:sz w:val="20"/>
          <w:szCs w:val="20"/>
        </w:rPr>
        <w:t xml:space="preserve">, </w:t>
      </w:r>
      <w:proofErr w:type="spellStart"/>
      <w:r w:rsidRPr="00670051">
        <w:rPr>
          <w:rFonts w:ascii="Verdana" w:hAnsi="Verdana"/>
          <w:b/>
          <w:sz w:val="20"/>
          <w:szCs w:val="20"/>
        </w:rPr>
        <w:t>Desi-Pochi</w:t>
      </w:r>
      <w:proofErr w:type="spellEnd"/>
      <w:r w:rsidRPr="00670051">
        <w:rPr>
          <w:rFonts w:ascii="Verdana" w:hAnsi="Verdana"/>
          <w:b/>
          <w:sz w:val="20"/>
          <w:szCs w:val="20"/>
        </w:rPr>
        <w:t xml:space="preserve"> y Parrilla Isidro (en </w:t>
      </w:r>
      <w:proofErr w:type="spellStart"/>
      <w:r w:rsidRPr="00670051">
        <w:rPr>
          <w:rFonts w:ascii="Verdana" w:hAnsi="Verdana"/>
          <w:b/>
          <w:sz w:val="20"/>
          <w:szCs w:val="20"/>
        </w:rPr>
        <w:t>Quintueles</w:t>
      </w:r>
      <w:proofErr w:type="spellEnd"/>
      <w:r w:rsidRPr="00670051">
        <w:rPr>
          <w:rFonts w:ascii="Verdana" w:hAnsi="Verdana"/>
          <w:b/>
          <w:sz w:val="20"/>
          <w:szCs w:val="20"/>
        </w:rPr>
        <w:t>).</w:t>
      </w:r>
      <w:r w:rsidRPr="00670051">
        <w:rPr>
          <w:rFonts w:ascii="Verdana" w:hAnsi="Verdana"/>
          <w:sz w:val="20"/>
          <w:szCs w:val="20"/>
        </w:rPr>
        <w:t xml:space="preserve"> </w:t>
      </w:r>
    </w:p>
    <w:p w:rsidR="00560727" w:rsidRPr="00670051" w:rsidRDefault="00560727" w:rsidP="00670051">
      <w:pPr>
        <w:jc w:val="both"/>
        <w:rPr>
          <w:rFonts w:ascii="Verdana" w:hAnsi="Verdana"/>
          <w:sz w:val="20"/>
          <w:szCs w:val="20"/>
        </w:rPr>
      </w:pPr>
      <w:r w:rsidRPr="00670051">
        <w:rPr>
          <w:rFonts w:ascii="Verdana" w:hAnsi="Verdana"/>
          <w:sz w:val="20"/>
          <w:szCs w:val="20"/>
        </w:rPr>
        <w:t xml:space="preserve">Este año corresponde entrega la </w:t>
      </w:r>
      <w:proofErr w:type="spellStart"/>
      <w:r w:rsidRPr="00670051">
        <w:rPr>
          <w:rFonts w:ascii="Verdana" w:hAnsi="Verdana"/>
          <w:b/>
          <w:i/>
          <w:sz w:val="20"/>
          <w:szCs w:val="20"/>
        </w:rPr>
        <w:t>Llámpara</w:t>
      </w:r>
      <w:proofErr w:type="spellEnd"/>
      <w:r w:rsidRPr="00670051">
        <w:rPr>
          <w:rFonts w:ascii="Verdana" w:hAnsi="Verdana"/>
          <w:b/>
          <w:i/>
          <w:sz w:val="20"/>
          <w:szCs w:val="20"/>
        </w:rPr>
        <w:t xml:space="preserve"> de Oro</w:t>
      </w:r>
      <w:r w:rsidRPr="00670051">
        <w:rPr>
          <w:rFonts w:ascii="Verdana" w:hAnsi="Verdana"/>
          <w:sz w:val="20"/>
          <w:szCs w:val="20"/>
        </w:rPr>
        <w:t xml:space="preserve">, galardón que se entrega cada dos y que en esta ocasión ha recaído sobre la entidad </w:t>
      </w:r>
      <w:r w:rsidRPr="00670051">
        <w:rPr>
          <w:rFonts w:ascii="Verdana" w:hAnsi="Verdana"/>
          <w:b/>
          <w:sz w:val="20"/>
          <w:szCs w:val="20"/>
        </w:rPr>
        <w:t>Fundación Caja Rural de Gijón</w:t>
      </w:r>
      <w:r w:rsidRPr="00670051">
        <w:rPr>
          <w:rFonts w:ascii="Verdana" w:hAnsi="Verdana"/>
          <w:sz w:val="20"/>
          <w:szCs w:val="20"/>
        </w:rPr>
        <w:t>, colaborada de la SCR Clarín, que ha sos</w:t>
      </w:r>
      <w:r w:rsidR="00671403" w:rsidRPr="00670051">
        <w:rPr>
          <w:rFonts w:ascii="Verdana" w:hAnsi="Verdana"/>
          <w:sz w:val="20"/>
          <w:szCs w:val="20"/>
        </w:rPr>
        <w:t xml:space="preserve">tenido su apoyo </w:t>
      </w:r>
      <w:r w:rsidR="00670051">
        <w:rPr>
          <w:rFonts w:ascii="Verdana" w:hAnsi="Verdana"/>
          <w:sz w:val="20"/>
          <w:szCs w:val="20"/>
        </w:rPr>
        <w:t>a lo largo</w:t>
      </w:r>
      <w:r w:rsidRPr="00670051">
        <w:rPr>
          <w:rFonts w:ascii="Verdana" w:hAnsi="Verdana"/>
          <w:sz w:val="20"/>
          <w:szCs w:val="20"/>
        </w:rPr>
        <w:t xml:space="preserve"> </w:t>
      </w:r>
      <w:r w:rsidR="00670051">
        <w:rPr>
          <w:rFonts w:ascii="Verdana" w:hAnsi="Verdana"/>
          <w:sz w:val="20"/>
          <w:szCs w:val="20"/>
        </w:rPr>
        <w:t>de los</w:t>
      </w:r>
      <w:r w:rsidRPr="00670051">
        <w:rPr>
          <w:rFonts w:ascii="Verdana" w:hAnsi="Verdana"/>
          <w:sz w:val="20"/>
          <w:szCs w:val="20"/>
        </w:rPr>
        <w:t xml:space="preserve"> años pese a la desfavorable coyuntura económica </w:t>
      </w:r>
      <w:r w:rsidR="009B516D">
        <w:rPr>
          <w:rFonts w:ascii="Verdana" w:hAnsi="Verdana"/>
          <w:sz w:val="20"/>
          <w:szCs w:val="20"/>
        </w:rPr>
        <w:t>imperante en los últimos</w:t>
      </w:r>
      <w:r w:rsidRPr="00670051">
        <w:rPr>
          <w:rFonts w:ascii="Verdana" w:hAnsi="Verdana"/>
          <w:sz w:val="20"/>
          <w:szCs w:val="20"/>
        </w:rPr>
        <w:t xml:space="preserve">. </w:t>
      </w:r>
      <w:r w:rsidR="00671403" w:rsidRPr="00670051">
        <w:rPr>
          <w:rFonts w:ascii="Verdana" w:hAnsi="Verdana"/>
          <w:sz w:val="20"/>
          <w:szCs w:val="20"/>
        </w:rPr>
        <w:t xml:space="preserve">La Fundación Caja Rural de Gijón colabora, junto con el Ayuntamiento de Villaviciosa, </w:t>
      </w:r>
      <w:r w:rsidR="009B516D">
        <w:rPr>
          <w:rFonts w:ascii="Verdana" w:hAnsi="Verdana"/>
          <w:sz w:val="20"/>
          <w:szCs w:val="20"/>
        </w:rPr>
        <w:t>para llevar a término</w:t>
      </w:r>
      <w:r w:rsidR="00671403" w:rsidRPr="00670051">
        <w:rPr>
          <w:rFonts w:ascii="Verdana" w:hAnsi="Verdana"/>
          <w:sz w:val="20"/>
          <w:szCs w:val="20"/>
        </w:rPr>
        <w:t xml:space="preserve"> este </w:t>
      </w:r>
      <w:r w:rsidR="009B516D">
        <w:rPr>
          <w:rFonts w:ascii="Verdana" w:hAnsi="Verdana"/>
          <w:sz w:val="20"/>
          <w:szCs w:val="20"/>
        </w:rPr>
        <w:t>festival gastronómico y también</w:t>
      </w:r>
      <w:r w:rsidR="00671403" w:rsidRPr="00670051">
        <w:rPr>
          <w:rFonts w:ascii="Verdana" w:hAnsi="Verdana"/>
          <w:sz w:val="20"/>
          <w:szCs w:val="20"/>
        </w:rPr>
        <w:t xml:space="preserve"> el conocido Festival de la Huerta y la Planta Ornamental que anualmente promueve la SCR Clarín.</w:t>
      </w:r>
    </w:p>
    <w:p w:rsidR="00671403" w:rsidRPr="00670051" w:rsidRDefault="00671403" w:rsidP="00670051">
      <w:pPr>
        <w:jc w:val="both"/>
        <w:rPr>
          <w:rFonts w:ascii="Verdana" w:hAnsi="Verdana"/>
          <w:sz w:val="20"/>
          <w:szCs w:val="20"/>
        </w:rPr>
      </w:pPr>
      <w:r w:rsidRPr="00670051">
        <w:rPr>
          <w:rFonts w:ascii="Verdana" w:hAnsi="Verdana"/>
          <w:sz w:val="20"/>
          <w:szCs w:val="20"/>
        </w:rPr>
        <w:t xml:space="preserve">La entrega de la </w:t>
      </w:r>
      <w:proofErr w:type="spellStart"/>
      <w:r w:rsidRPr="009B516D">
        <w:rPr>
          <w:rFonts w:ascii="Verdana" w:hAnsi="Verdana"/>
          <w:i/>
          <w:sz w:val="20"/>
          <w:szCs w:val="20"/>
        </w:rPr>
        <w:t>Llámpara</w:t>
      </w:r>
      <w:proofErr w:type="spellEnd"/>
      <w:r w:rsidRPr="009B516D">
        <w:rPr>
          <w:rFonts w:ascii="Verdana" w:hAnsi="Verdana"/>
          <w:i/>
          <w:sz w:val="20"/>
          <w:szCs w:val="20"/>
        </w:rPr>
        <w:t xml:space="preserve"> de Oro</w:t>
      </w:r>
      <w:r w:rsidRPr="00670051">
        <w:rPr>
          <w:rFonts w:ascii="Verdana" w:hAnsi="Verdana"/>
          <w:sz w:val="20"/>
          <w:szCs w:val="20"/>
        </w:rPr>
        <w:t xml:space="preserve"> será el </w:t>
      </w:r>
      <w:r w:rsidRPr="009B516D">
        <w:rPr>
          <w:rFonts w:ascii="Verdana" w:hAnsi="Verdana"/>
          <w:b/>
          <w:sz w:val="20"/>
          <w:szCs w:val="20"/>
        </w:rPr>
        <w:t>sábado 10 de mayo a las 20 horas</w:t>
      </w:r>
      <w:r w:rsidRPr="00670051">
        <w:rPr>
          <w:rFonts w:ascii="Verdana" w:hAnsi="Verdana"/>
          <w:sz w:val="20"/>
          <w:szCs w:val="20"/>
        </w:rPr>
        <w:t>, en la sede de la sociedad en Quintes, durante el acto que da</w:t>
      </w:r>
      <w:r w:rsidR="009B516D">
        <w:rPr>
          <w:rFonts w:ascii="Verdana" w:hAnsi="Verdana"/>
          <w:sz w:val="20"/>
          <w:szCs w:val="20"/>
        </w:rPr>
        <w:t>rá</w:t>
      </w:r>
      <w:r w:rsidRPr="00670051">
        <w:rPr>
          <w:rFonts w:ascii="Verdana" w:hAnsi="Verdana"/>
          <w:sz w:val="20"/>
          <w:szCs w:val="20"/>
        </w:rPr>
        <w:t xml:space="preserve"> el pistoletazo de salida a las jornadas. </w:t>
      </w:r>
      <w:r w:rsidR="009B516D">
        <w:rPr>
          <w:rFonts w:ascii="Verdana" w:hAnsi="Verdana"/>
          <w:sz w:val="20"/>
          <w:szCs w:val="20"/>
        </w:rPr>
        <w:t>Ejercerá de</w:t>
      </w:r>
      <w:r w:rsidRPr="00670051">
        <w:rPr>
          <w:rFonts w:ascii="Verdana" w:hAnsi="Verdana"/>
          <w:sz w:val="20"/>
          <w:szCs w:val="20"/>
        </w:rPr>
        <w:t xml:space="preserve"> pregonero Paco Bercial, divulgador y colaborador de medios de comunicación en áreas relacionadas con la naturaleza y sus deportes. Presentará la periodista Rosa Valle. </w:t>
      </w:r>
    </w:p>
    <w:p w:rsidR="00671403" w:rsidRPr="00670051" w:rsidRDefault="00671403" w:rsidP="00670051">
      <w:pPr>
        <w:jc w:val="both"/>
        <w:rPr>
          <w:rFonts w:ascii="Verdana" w:hAnsi="Verdana"/>
          <w:sz w:val="20"/>
          <w:szCs w:val="20"/>
        </w:rPr>
      </w:pPr>
      <w:r w:rsidRPr="00670051">
        <w:rPr>
          <w:rFonts w:ascii="Verdana" w:hAnsi="Verdana"/>
          <w:sz w:val="20"/>
          <w:szCs w:val="20"/>
        </w:rPr>
        <w:t xml:space="preserve">El domingo 11, a las 12 horas, se entregarán los premios del </w:t>
      </w:r>
      <w:r w:rsidRPr="009B516D">
        <w:rPr>
          <w:rFonts w:ascii="Verdana" w:hAnsi="Verdana"/>
          <w:b/>
          <w:sz w:val="20"/>
          <w:szCs w:val="20"/>
        </w:rPr>
        <w:t>VII Concurso de Cuentos Infantiles Félix Pard</w:t>
      </w:r>
      <w:r w:rsidRPr="00670051">
        <w:rPr>
          <w:rFonts w:ascii="Verdana" w:hAnsi="Verdana"/>
          <w:sz w:val="20"/>
          <w:szCs w:val="20"/>
        </w:rPr>
        <w:t>o, al que han concurrido cerca de un centenar de relatos. Amenizará el acto un grupo de cámara de la Banda Municipal de Música de Villaviciosa, dirigida por Toño Fernández.</w:t>
      </w:r>
    </w:p>
    <w:p w:rsidR="009B516D" w:rsidRPr="00670051" w:rsidRDefault="00671403" w:rsidP="00670051">
      <w:pPr>
        <w:jc w:val="both"/>
        <w:rPr>
          <w:rFonts w:ascii="Verdana" w:hAnsi="Verdana"/>
          <w:sz w:val="20"/>
          <w:szCs w:val="20"/>
        </w:rPr>
      </w:pPr>
      <w:r w:rsidRPr="00670051">
        <w:rPr>
          <w:rFonts w:ascii="Verdana" w:hAnsi="Verdana"/>
          <w:sz w:val="20"/>
          <w:szCs w:val="20"/>
        </w:rPr>
        <w:t>Teatro de la Ribera interpretará el sábado 17 de mayo, a las 20 horas,</w:t>
      </w:r>
      <w:r w:rsidR="009B516D">
        <w:rPr>
          <w:rFonts w:ascii="Verdana" w:hAnsi="Verdana"/>
          <w:sz w:val="20"/>
          <w:szCs w:val="20"/>
        </w:rPr>
        <w:t xml:space="preserve"> la obra </w:t>
      </w:r>
      <w:r w:rsidR="00670051" w:rsidRPr="009B516D">
        <w:rPr>
          <w:rFonts w:ascii="Verdana" w:hAnsi="Verdana"/>
          <w:i/>
          <w:sz w:val="20"/>
          <w:szCs w:val="20"/>
        </w:rPr>
        <w:t>¡Mañana…!</w:t>
      </w:r>
      <w:r w:rsidR="00670051" w:rsidRPr="00670051">
        <w:rPr>
          <w:rFonts w:ascii="Verdana" w:hAnsi="Verdana"/>
          <w:sz w:val="20"/>
          <w:szCs w:val="20"/>
        </w:rPr>
        <w:t xml:space="preserve"> y, al día siguiente, el domingo 18 de tarde</w:t>
      </w:r>
      <w:r w:rsidR="009B516D">
        <w:rPr>
          <w:rFonts w:ascii="Verdana" w:hAnsi="Verdana"/>
          <w:sz w:val="20"/>
          <w:szCs w:val="20"/>
        </w:rPr>
        <w:t>,</w:t>
      </w:r>
      <w:r w:rsidR="00670051" w:rsidRPr="00670051">
        <w:rPr>
          <w:rFonts w:ascii="Verdana" w:hAnsi="Verdana"/>
          <w:sz w:val="20"/>
          <w:szCs w:val="20"/>
        </w:rPr>
        <w:t xml:space="preserve"> se celebrará el concurso de dibujo infantil </w:t>
      </w:r>
      <w:proofErr w:type="spellStart"/>
      <w:r w:rsidR="00670051" w:rsidRPr="009B516D">
        <w:rPr>
          <w:rFonts w:ascii="Verdana" w:hAnsi="Verdana"/>
          <w:i/>
          <w:sz w:val="20"/>
          <w:szCs w:val="20"/>
        </w:rPr>
        <w:t>Llámpara</w:t>
      </w:r>
      <w:proofErr w:type="spellEnd"/>
      <w:r w:rsidR="00670051" w:rsidRPr="009B516D">
        <w:rPr>
          <w:rFonts w:ascii="Verdana" w:hAnsi="Verdana"/>
          <w:i/>
          <w:sz w:val="20"/>
          <w:szCs w:val="20"/>
        </w:rPr>
        <w:t xml:space="preserve"> 2014</w:t>
      </w:r>
      <w:r w:rsidR="00670051" w:rsidRPr="00670051">
        <w:rPr>
          <w:rFonts w:ascii="Verdana" w:hAnsi="Verdana"/>
          <w:sz w:val="20"/>
          <w:szCs w:val="20"/>
        </w:rPr>
        <w:t xml:space="preserve">. </w:t>
      </w:r>
      <w:r w:rsidR="009B516D">
        <w:rPr>
          <w:rFonts w:ascii="Verdana" w:hAnsi="Verdana"/>
          <w:sz w:val="20"/>
          <w:szCs w:val="20"/>
        </w:rPr>
        <w:t>Ambas iniciativas servirán de</w:t>
      </w:r>
      <w:r w:rsidR="00670051" w:rsidRPr="00670051">
        <w:rPr>
          <w:rFonts w:ascii="Verdana" w:hAnsi="Verdana"/>
          <w:sz w:val="20"/>
          <w:szCs w:val="20"/>
        </w:rPr>
        <w:t xml:space="preserve"> colofón a </w:t>
      </w:r>
      <w:r w:rsidR="009B516D">
        <w:rPr>
          <w:rFonts w:ascii="Verdana" w:hAnsi="Verdana"/>
          <w:sz w:val="20"/>
          <w:szCs w:val="20"/>
        </w:rPr>
        <w:t>diez</w:t>
      </w:r>
      <w:r w:rsidR="00670051" w:rsidRPr="00670051">
        <w:rPr>
          <w:rFonts w:ascii="Verdana" w:hAnsi="Verdana"/>
          <w:sz w:val="20"/>
          <w:szCs w:val="20"/>
        </w:rPr>
        <w:t xml:space="preserve"> días de festival gastronómico, durante todos los cuales se podrán </w:t>
      </w:r>
      <w:r w:rsidR="009B516D">
        <w:rPr>
          <w:rFonts w:ascii="Verdana" w:hAnsi="Verdana"/>
          <w:sz w:val="20"/>
          <w:szCs w:val="20"/>
        </w:rPr>
        <w:t>consumir</w:t>
      </w:r>
      <w:r w:rsidR="00670051" w:rsidRPr="00670051">
        <w:rPr>
          <w:rFonts w:ascii="Verdana" w:hAnsi="Verdana"/>
          <w:sz w:val="20"/>
          <w:szCs w:val="20"/>
        </w:rPr>
        <w:t xml:space="preserve"> raciones de </w:t>
      </w:r>
      <w:proofErr w:type="spellStart"/>
      <w:r w:rsidR="00670051" w:rsidRPr="00670051">
        <w:rPr>
          <w:rFonts w:ascii="Verdana" w:hAnsi="Verdana"/>
          <w:sz w:val="20"/>
          <w:szCs w:val="20"/>
        </w:rPr>
        <w:t>llámpares</w:t>
      </w:r>
      <w:proofErr w:type="spellEnd"/>
      <w:r w:rsidR="00670051" w:rsidRPr="00670051">
        <w:rPr>
          <w:rFonts w:ascii="Verdana" w:hAnsi="Verdana"/>
          <w:sz w:val="20"/>
          <w:szCs w:val="20"/>
        </w:rPr>
        <w:t xml:space="preserve"> en los restaurantes participantes.</w:t>
      </w:r>
    </w:p>
    <w:p w:rsidR="00670051" w:rsidRDefault="00670051" w:rsidP="009B516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Verdana" w:hAnsi="Verdana"/>
          <w:sz w:val="20"/>
          <w:szCs w:val="20"/>
        </w:rPr>
      </w:pPr>
      <w:r w:rsidRPr="00670051">
        <w:rPr>
          <w:rFonts w:ascii="Verdana" w:hAnsi="Verdana"/>
          <w:sz w:val="20"/>
          <w:szCs w:val="20"/>
        </w:rPr>
        <w:t xml:space="preserve">La </w:t>
      </w:r>
      <w:r w:rsidR="006553C0" w:rsidRPr="006553C0">
        <w:rPr>
          <w:rFonts w:ascii="Verdana" w:hAnsi="Verdana"/>
          <w:b/>
          <w:sz w:val="20"/>
          <w:szCs w:val="20"/>
        </w:rPr>
        <w:t>PRESENTACIÓN</w:t>
      </w:r>
      <w:r w:rsidRPr="00670051">
        <w:rPr>
          <w:rFonts w:ascii="Verdana" w:hAnsi="Verdana"/>
          <w:sz w:val="20"/>
          <w:szCs w:val="20"/>
        </w:rPr>
        <w:t xml:space="preserve"> </w:t>
      </w:r>
      <w:r w:rsidR="006553C0">
        <w:rPr>
          <w:rFonts w:ascii="Verdana" w:hAnsi="Verdana"/>
          <w:sz w:val="20"/>
          <w:szCs w:val="20"/>
        </w:rPr>
        <w:t xml:space="preserve">oficial </w:t>
      </w:r>
      <w:r w:rsidRPr="00670051">
        <w:rPr>
          <w:rFonts w:ascii="Verdana" w:hAnsi="Verdana"/>
          <w:sz w:val="20"/>
          <w:szCs w:val="20"/>
        </w:rPr>
        <w:t xml:space="preserve">de </w:t>
      </w:r>
      <w:r w:rsidR="006553C0">
        <w:rPr>
          <w:rFonts w:ascii="Verdana" w:hAnsi="Verdana"/>
          <w:sz w:val="20"/>
          <w:szCs w:val="20"/>
        </w:rPr>
        <w:t>estas</w:t>
      </w:r>
      <w:r w:rsidRPr="00670051">
        <w:rPr>
          <w:rFonts w:ascii="Verdana" w:hAnsi="Verdana"/>
          <w:sz w:val="20"/>
          <w:szCs w:val="20"/>
        </w:rPr>
        <w:t xml:space="preserve"> 27 jornadas a los medios de comunicación será el </w:t>
      </w:r>
      <w:r w:rsidRPr="009B516D">
        <w:rPr>
          <w:rFonts w:ascii="Verdana" w:hAnsi="Verdana"/>
          <w:b/>
          <w:sz w:val="20"/>
          <w:szCs w:val="20"/>
        </w:rPr>
        <w:t xml:space="preserve">miércoles, 7 de mayo, en el Llagar de </w:t>
      </w:r>
      <w:proofErr w:type="spellStart"/>
      <w:r w:rsidRPr="009B516D">
        <w:rPr>
          <w:rFonts w:ascii="Verdana" w:hAnsi="Verdana"/>
          <w:b/>
          <w:sz w:val="20"/>
          <w:szCs w:val="20"/>
        </w:rPr>
        <w:t>Gelo</w:t>
      </w:r>
      <w:proofErr w:type="spellEnd"/>
      <w:r w:rsidRPr="009B516D">
        <w:rPr>
          <w:rFonts w:ascii="Verdana" w:hAnsi="Verdana"/>
          <w:b/>
          <w:sz w:val="20"/>
          <w:szCs w:val="20"/>
        </w:rPr>
        <w:t>, en Quintes.</w:t>
      </w:r>
      <w:r w:rsidRPr="00670051">
        <w:rPr>
          <w:rFonts w:ascii="Verdana" w:hAnsi="Verdana"/>
          <w:sz w:val="20"/>
          <w:szCs w:val="20"/>
        </w:rPr>
        <w:t xml:space="preserve"> Estáis </w:t>
      </w:r>
      <w:proofErr w:type="spellStart"/>
      <w:r w:rsidRPr="00670051">
        <w:rPr>
          <w:rFonts w:ascii="Verdana" w:hAnsi="Verdana"/>
          <w:sz w:val="20"/>
          <w:szCs w:val="20"/>
        </w:rPr>
        <w:t>invitad@s</w:t>
      </w:r>
      <w:proofErr w:type="spellEnd"/>
      <w:r w:rsidRPr="00670051">
        <w:rPr>
          <w:rFonts w:ascii="Verdana" w:hAnsi="Verdana"/>
          <w:sz w:val="20"/>
          <w:szCs w:val="20"/>
        </w:rPr>
        <w:t>. Agradecemos vuestra asistencia y difusión de esta cita consolidada en la agenda gastronómica y cultural de nue</w:t>
      </w:r>
      <w:r>
        <w:rPr>
          <w:rFonts w:ascii="Verdana" w:hAnsi="Verdana"/>
          <w:sz w:val="20"/>
          <w:szCs w:val="20"/>
        </w:rPr>
        <w:t>stra región.</w:t>
      </w:r>
    </w:p>
    <w:p w:rsidR="00670051" w:rsidRDefault="00670051" w:rsidP="00670051">
      <w:pPr>
        <w:jc w:val="both"/>
        <w:rPr>
          <w:rFonts w:ascii="Verdana" w:hAnsi="Verdana"/>
          <w:sz w:val="20"/>
          <w:szCs w:val="20"/>
        </w:rPr>
      </w:pPr>
      <w:r w:rsidRPr="00670051">
        <w:rPr>
          <w:rFonts w:ascii="Verdana" w:hAnsi="Verdana"/>
          <w:sz w:val="20"/>
          <w:szCs w:val="20"/>
        </w:rPr>
        <w:t>**Adjuntamos pro</w:t>
      </w:r>
      <w:r>
        <w:rPr>
          <w:rFonts w:ascii="Verdana" w:hAnsi="Verdana"/>
          <w:sz w:val="20"/>
          <w:szCs w:val="20"/>
        </w:rPr>
        <w:t>grama de las jornadas y cartel.</w:t>
      </w:r>
    </w:p>
    <w:p w:rsidR="00671403" w:rsidRPr="009B516D" w:rsidRDefault="00670051" w:rsidP="00670051">
      <w:pPr>
        <w:jc w:val="both"/>
        <w:rPr>
          <w:rFonts w:ascii="Verdana" w:hAnsi="Verdana"/>
          <w:i/>
          <w:sz w:val="18"/>
          <w:szCs w:val="18"/>
        </w:rPr>
      </w:pPr>
      <w:r w:rsidRPr="009B516D">
        <w:rPr>
          <w:rFonts w:ascii="Verdana" w:hAnsi="Verdana"/>
          <w:i/>
          <w:sz w:val="18"/>
          <w:szCs w:val="18"/>
        </w:rPr>
        <w:t xml:space="preserve">Más información: </w:t>
      </w:r>
      <w:hyperlink r:id="rId8" w:history="1">
        <w:r w:rsidR="009B516D" w:rsidRPr="009B516D">
          <w:rPr>
            <w:rStyle w:val="Hipervnculo"/>
            <w:rFonts w:ascii="Verdana" w:hAnsi="Verdana"/>
            <w:i/>
            <w:sz w:val="18"/>
            <w:szCs w:val="18"/>
          </w:rPr>
          <w:t>http://scrclarin.wordpress.com//</w:t>
        </w:r>
      </w:hyperlink>
      <w:r w:rsidR="009B516D" w:rsidRPr="009B516D">
        <w:rPr>
          <w:rFonts w:ascii="Verdana" w:hAnsi="Verdana"/>
          <w:i/>
          <w:sz w:val="18"/>
          <w:szCs w:val="18"/>
        </w:rPr>
        <w:t xml:space="preserve"> 677 56 53 89 (Comunicación. Rosa Valle)</w:t>
      </w:r>
    </w:p>
    <w:sectPr w:rsidR="00671403" w:rsidRPr="009B516D" w:rsidSect="009B516D">
      <w:footerReference w:type="default" r:id="rId9"/>
      <w:pgSz w:w="11906" w:h="16838"/>
      <w:pgMar w:top="827" w:right="1701" w:bottom="1276" w:left="1701" w:header="708" w:footer="57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0727" w:rsidRDefault="00560727" w:rsidP="00560727">
      <w:pPr>
        <w:spacing w:after="0" w:line="240" w:lineRule="auto"/>
      </w:pPr>
      <w:r>
        <w:separator/>
      </w:r>
    </w:p>
  </w:endnote>
  <w:endnote w:type="continuationSeparator" w:id="0">
    <w:p w:rsidR="00560727" w:rsidRDefault="00560727" w:rsidP="005607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32349426"/>
      <w:docPartObj>
        <w:docPartGallery w:val="Page Numbers (Bottom of Page)"/>
        <w:docPartUnique/>
      </w:docPartObj>
    </w:sdtPr>
    <w:sdtContent>
      <w:p w:rsidR="00670051" w:rsidRDefault="00670051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F14AB">
          <w:rPr>
            <w:noProof/>
          </w:rPr>
          <w:t>1</w:t>
        </w:r>
        <w:r>
          <w:fldChar w:fldCharType="end"/>
        </w:r>
      </w:p>
    </w:sdtContent>
  </w:sdt>
  <w:p w:rsidR="00670051" w:rsidRDefault="00670051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0727" w:rsidRDefault="00560727" w:rsidP="00560727">
      <w:pPr>
        <w:spacing w:after="0" w:line="240" w:lineRule="auto"/>
      </w:pPr>
      <w:r>
        <w:separator/>
      </w:r>
    </w:p>
  </w:footnote>
  <w:footnote w:type="continuationSeparator" w:id="0">
    <w:p w:rsidR="00560727" w:rsidRDefault="00560727" w:rsidP="0056072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F96EF2"/>
    <w:multiLevelType w:val="hybridMultilevel"/>
    <w:tmpl w:val="06BA8C8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0727"/>
    <w:rsid w:val="00560727"/>
    <w:rsid w:val="006553C0"/>
    <w:rsid w:val="00670051"/>
    <w:rsid w:val="00671403"/>
    <w:rsid w:val="009B516D"/>
    <w:rsid w:val="00F34580"/>
    <w:rsid w:val="00FF1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6072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60727"/>
  </w:style>
  <w:style w:type="paragraph" w:styleId="Piedepgina">
    <w:name w:val="footer"/>
    <w:basedOn w:val="Normal"/>
    <w:link w:val="PiedepginaCar"/>
    <w:uiPriority w:val="99"/>
    <w:unhideWhenUsed/>
    <w:rsid w:val="0056072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60727"/>
  </w:style>
  <w:style w:type="paragraph" w:styleId="Textodeglobo">
    <w:name w:val="Balloon Text"/>
    <w:basedOn w:val="Normal"/>
    <w:link w:val="TextodegloboCar"/>
    <w:uiPriority w:val="99"/>
    <w:semiHidden/>
    <w:unhideWhenUsed/>
    <w:rsid w:val="005607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0727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670051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67005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6072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60727"/>
  </w:style>
  <w:style w:type="paragraph" w:styleId="Piedepgina">
    <w:name w:val="footer"/>
    <w:basedOn w:val="Normal"/>
    <w:link w:val="PiedepginaCar"/>
    <w:uiPriority w:val="99"/>
    <w:unhideWhenUsed/>
    <w:rsid w:val="0056072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60727"/>
  </w:style>
  <w:style w:type="paragraph" w:styleId="Textodeglobo">
    <w:name w:val="Balloon Text"/>
    <w:basedOn w:val="Normal"/>
    <w:link w:val="TextodegloboCar"/>
    <w:uiPriority w:val="99"/>
    <w:semiHidden/>
    <w:unhideWhenUsed/>
    <w:rsid w:val="005607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0727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670051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6700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crclarin.wordpress.com/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5FE0"/>
    <w:rsid w:val="00CC5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BC3811D84F14EE0828B8A0492BA8D52">
    <w:name w:val="EBC3811D84F14EE0828B8A0492BA8D52"/>
    <w:rsid w:val="00CC5FE0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BC3811D84F14EE0828B8A0492BA8D52">
    <w:name w:val="EBC3811D84F14EE0828B8A0492BA8D52"/>
    <w:rsid w:val="00CC5FE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477</Words>
  <Characters>2624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3095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 Maria Valle Alvarez</dc:creator>
  <cp:keywords/>
  <dc:description/>
  <cp:lastModifiedBy>Rosa Maria Valle Alvarez</cp:lastModifiedBy>
  <cp:revision>2</cp:revision>
  <dcterms:created xsi:type="dcterms:W3CDTF">2014-04-25T12:14:00Z</dcterms:created>
  <dcterms:modified xsi:type="dcterms:W3CDTF">2014-04-25T12:56:00Z</dcterms:modified>
</cp:coreProperties>
</file>